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F65702" w:rsidP="00F6570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пожарной безопасности</w:t>
      </w:r>
    </w:p>
    <w:p w:rsidR="00194F87" w:rsidRDefault="00194F87" w:rsidP="001A35D8">
      <w:pPr>
        <w:pStyle w:val="docempty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rStyle w:val="ad"/>
          <w:b w:val="0"/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Постановлением Правительства Челябинской области от 23.04.2021 №147-П установлен особый противопожарный режим на территории области.</w:t>
      </w:r>
    </w:p>
    <w:p w:rsidR="00194F87" w:rsidRDefault="00194F87" w:rsidP="00194F87">
      <w:pPr>
        <w:pStyle w:val="docempty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rStyle w:val="ad"/>
          <w:b w:val="0"/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Данный режим установлен в соответствии с ФЗ «О пожарной безопасности», Законом Челябинской области «О пожарной безопасности» и в целях обеспечения сохранности природных комплексов, предупреждения распространения лесных пожаров и других ландшафтных (природных) пожаров.</w:t>
      </w:r>
      <w:bookmarkStart w:id="0" w:name="_GoBack"/>
      <w:bookmarkEnd w:id="0"/>
    </w:p>
    <w:p w:rsidR="001A35D8" w:rsidRDefault="001A35D8" w:rsidP="001A35D8">
      <w:pPr>
        <w:pStyle w:val="docempty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Статьей 8.32 КоАП РФ предусмотрена административная ответственность за нарушением правил пожарной безопасности в лесах.</w:t>
      </w:r>
    </w:p>
    <w:p w:rsidR="001A35D8" w:rsidRPr="00C045F9" w:rsidRDefault="001A35D8" w:rsidP="001A35D8">
      <w:pPr>
        <w:pStyle w:val="docempty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Также частями 1, 2 статьи 261 УК РФ предусмотрена ответственность за уничтожение</w:t>
      </w:r>
      <w:r w:rsidRPr="003E01DF">
        <w:rPr>
          <w:rFonts w:eastAsia="Calibri"/>
          <w:bCs/>
          <w:sz w:val="28"/>
          <w:szCs w:val="28"/>
        </w:rPr>
        <w:t xml:space="preserve"> или повреждение лесных насаждений и иных насаждений в результате неосторожного обращения с огнем или иными источниками </w:t>
      </w:r>
      <w:r w:rsidRPr="00C045F9">
        <w:rPr>
          <w:rFonts w:eastAsia="Calibri"/>
          <w:bCs/>
          <w:sz w:val="28"/>
          <w:szCs w:val="28"/>
        </w:rPr>
        <w:t xml:space="preserve">повышенной опасности. </w:t>
      </w:r>
    </w:p>
    <w:p w:rsidR="001A35D8" w:rsidRPr="00C045F9" w:rsidRDefault="001A35D8" w:rsidP="001A35D8">
      <w:pPr>
        <w:pStyle w:val="docempty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C045F9">
        <w:rPr>
          <w:rFonts w:eastAsia="Calibri"/>
          <w:bCs/>
          <w:sz w:val="28"/>
          <w:szCs w:val="28"/>
        </w:rPr>
        <w:t xml:space="preserve">Частями 3,4 статьи 261 УК РФ предусмотрена ответственность за </w:t>
      </w:r>
      <w:r w:rsidRPr="00C045F9">
        <w:rPr>
          <w:sz w:val="28"/>
          <w:szCs w:val="28"/>
        </w:rPr>
        <w:t xml:space="preserve">уничтожение или повреждение лесных насаждений и иных насаждений путем </w:t>
      </w:r>
      <w:hyperlink r:id="rId5" w:history="1">
        <w:r w:rsidRPr="00C045F9">
          <w:rPr>
            <w:sz w:val="28"/>
            <w:szCs w:val="28"/>
          </w:rPr>
          <w:t>поджога</w:t>
        </w:r>
      </w:hyperlink>
      <w:r w:rsidRPr="00C045F9">
        <w:rPr>
          <w:sz w:val="28"/>
          <w:szCs w:val="28"/>
        </w:rPr>
        <w:t>.</w:t>
      </w:r>
    </w:p>
    <w:p w:rsidR="000B41FE" w:rsidRDefault="000B41FE" w:rsidP="001A35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1FE" w:rsidRDefault="00194F8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7761D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5702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D2FACD78B5B79E1A82084C94BA01CF1B250BF9D4B5BB14895DD14C155C8643E119432FB1111793284BF9E2B6734AEDA1172E490728330A4D0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6</cp:revision>
  <cp:lastPrinted>2021-04-27T17:31:00Z</cp:lastPrinted>
  <dcterms:created xsi:type="dcterms:W3CDTF">2020-10-28T11:09:00Z</dcterms:created>
  <dcterms:modified xsi:type="dcterms:W3CDTF">2021-04-29T02:40:00Z</dcterms:modified>
</cp:coreProperties>
</file>